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3E" w:rsidRPr="008625E7" w:rsidRDefault="00FA203E" w:rsidP="00FA203E">
      <w:pPr>
        <w:rPr>
          <w:rFonts w:ascii="Times New Roman" w:hAnsi="Times New Roman" w:cs="Times New Roman"/>
          <w:b/>
          <w:sz w:val="24"/>
          <w:szCs w:val="24"/>
        </w:rPr>
      </w:pPr>
      <w:r w:rsidRPr="008625E7">
        <w:rPr>
          <w:rFonts w:ascii="Times New Roman" w:hAnsi="Times New Roman" w:cs="Times New Roman"/>
          <w:b/>
          <w:sz w:val="24"/>
          <w:szCs w:val="24"/>
        </w:rPr>
        <w:t>Оснащение центра "Точка роста"</w:t>
      </w:r>
      <w:r w:rsidR="008625E7">
        <w:rPr>
          <w:rFonts w:ascii="Times New Roman" w:hAnsi="Times New Roman" w:cs="Times New Roman"/>
          <w:b/>
          <w:sz w:val="24"/>
          <w:szCs w:val="24"/>
        </w:rPr>
        <w:t xml:space="preserve"> МБОУСОШ</w:t>
      </w:r>
      <w:r w:rsidRPr="008625E7">
        <w:rPr>
          <w:rFonts w:ascii="Times New Roman" w:hAnsi="Times New Roman" w:cs="Times New Roman"/>
          <w:b/>
          <w:sz w:val="24"/>
          <w:szCs w:val="24"/>
        </w:rPr>
        <w:t xml:space="preserve"> г. Южи Ивановской области</w:t>
      </w:r>
    </w:p>
    <w:p w:rsidR="00FA203E" w:rsidRPr="008625E7" w:rsidRDefault="00FA203E" w:rsidP="00FA203E">
      <w:pPr>
        <w:rPr>
          <w:rFonts w:ascii="Times New Roman" w:hAnsi="Times New Roman" w:cs="Times New Roman"/>
          <w:sz w:val="24"/>
          <w:szCs w:val="24"/>
        </w:rPr>
      </w:pPr>
    </w:p>
    <w:p w:rsidR="00FA203E" w:rsidRPr="008625E7" w:rsidRDefault="00FA203E" w:rsidP="00FA203E">
      <w:pPr>
        <w:rPr>
          <w:rFonts w:ascii="Times New Roman" w:hAnsi="Times New Roman" w:cs="Times New Roman"/>
          <w:sz w:val="24"/>
          <w:szCs w:val="24"/>
        </w:rPr>
      </w:pPr>
      <w:r w:rsidRPr="008625E7">
        <w:rPr>
          <w:rFonts w:ascii="Times New Roman" w:hAnsi="Times New Roman" w:cs="Times New Roman"/>
          <w:sz w:val="24"/>
          <w:szCs w:val="24"/>
        </w:rPr>
        <w:t xml:space="preserve">     В рамках национального проекта «Образование» за счет средств федерального </w:t>
      </w:r>
      <w:r w:rsidR="008625E7">
        <w:rPr>
          <w:rFonts w:ascii="Times New Roman" w:hAnsi="Times New Roman" w:cs="Times New Roman"/>
          <w:sz w:val="24"/>
          <w:szCs w:val="24"/>
        </w:rPr>
        <w:t xml:space="preserve">и областного бюджетов МБОУСОШ </w:t>
      </w:r>
      <w:r w:rsidRPr="008625E7">
        <w:rPr>
          <w:rFonts w:ascii="Times New Roman" w:hAnsi="Times New Roman" w:cs="Times New Roman"/>
          <w:sz w:val="24"/>
          <w:szCs w:val="24"/>
        </w:rPr>
        <w:t>г. Южи Ивановской области оснащено стандартным комплектом средств обучения и воспитания.</w:t>
      </w:r>
    </w:p>
    <w:p w:rsidR="00FA203E" w:rsidRPr="008625E7" w:rsidRDefault="00FA203E" w:rsidP="00FA203E">
      <w:pPr>
        <w:rPr>
          <w:rFonts w:ascii="Times New Roman" w:hAnsi="Times New Roman" w:cs="Times New Roman"/>
          <w:sz w:val="24"/>
          <w:szCs w:val="24"/>
        </w:rPr>
      </w:pPr>
    </w:p>
    <w:p w:rsidR="00FA203E" w:rsidRPr="008625E7" w:rsidRDefault="00FA203E" w:rsidP="00FA203E">
      <w:pPr>
        <w:rPr>
          <w:rFonts w:ascii="Times New Roman" w:hAnsi="Times New Roman" w:cs="Times New Roman"/>
          <w:sz w:val="24"/>
          <w:szCs w:val="24"/>
        </w:rPr>
      </w:pPr>
      <w:r w:rsidRPr="008625E7">
        <w:rPr>
          <w:rFonts w:ascii="Times New Roman" w:hAnsi="Times New Roman" w:cs="Times New Roman"/>
          <w:sz w:val="24"/>
          <w:szCs w:val="24"/>
        </w:rPr>
        <w:t xml:space="preserve">      В состав стандартного комплекта средств обучения и воспитания входят:</w:t>
      </w:r>
    </w:p>
    <w:p w:rsidR="00FA203E" w:rsidRPr="008625E7" w:rsidRDefault="00FA203E" w:rsidP="00FA203E">
      <w:pPr>
        <w:rPr>
          <w:rFonts w:ascii="Times New Roman" w:hAnsi="Times New Roman" w:cs="Times New Roman"/>
          <w:sz w:val="24"/>
          <w:szCs w:val="24"/>
        </w:rPr>
      </w:pPr>
    </w:p>
    <w:p w:rsidR="00FA203E" w:rsidRPr="008625E7" w:rsidRDefault="00FA203E" w:rsidP="008625E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25E7">
        <w:rPr>
          <w:rFonts w:ascii="Times New Roman" w:hAnsi="Times New Roman" w:cs="Times New Roman"/>
          <w:sz w:val="24"/>
          <w:szCs w:val="24"/>
        </w:rPr>
        <w:t>цифровые лаборатории по физике, химии, биологии;</w:t>
      </w:r>
    </w:p>
    <w:p w:rsidR="00FA203E" w:rsidRPr="008625E7" w:rsidRDefault="00FA203E" w:rsidP="008625E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25E7">
        <w:rPr>
          <w:rFonts w:ascii="Times New Roman" w:hAnsi="Times New Roman" w:cs="Times New Roman"/>
          <w:sz w:val="24"/>
          <w:szCs w:val="24"/>
        </w:rPr>
        <w:t>комплект посуды и оборудования для ученических опытов по физике, химии, биологии;</w:t>
      </w:r>
    </w:p>
    <w:p w:rsidR="00FA203E" w:rsidRPr="008625E7" w:rsidRDefault="00FA203E" w:rsidP="008625E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25E7">
        <w:rPr>
          <w:rFonts w:ascii="Times New Roman" w:hAnsi="Times New Roman" w:cs="Times New Roman"/>
          <w:sz w:val="24"/>
          <w:szCs w:val="24"/>
        </w:rPr>
        <w:t>комплект влажных препаратов, гербариев, коллекций по биологии;</w:t>
      </w:r>
    </w:p>
    <w:p w:rsidR="00FA203E" w:rsidRPr="008625E7" w:rsidRDefault="00FA203E" w:rsidP="008625E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25E7">
        <w:rPr>
          <w:rFonts w:ascii="Times New Roman" w:hAnsi="Times New Roman" w:cs="Times New Roman"/>
          <w:sz w:val="24"/>
          <w:szCs w:val="24"/>
        </w:rPr>
        <w:t>демонстрационное оборудование, комплект коллекций по химии, комплект химических реактивов;</w:t>
      </w:r>
    </w:p>
    <w:p w:rsidR="00FA203E" w:rsidRPr="008625E7" w:rsidRDefault="00FA203E" w:rsidP="008625E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25E7">
        <w:rPr>
          <w:rFonts w:ascii="Times New Roman" w:hAnsi="Times New Roman" w:cs="Times New Roman"/>
          <w:sz w:val="24"/>
          <w:szCs w:val="24"/>
        </w:rPr>
        <w:t>оборудование для демонстрационных опытов по физике, оборудование для лабораторных работ и ученических опытов (на базе комплектов для ОГЭ);</w:t>
      </w:r>
    </w:p>
    <w:p w:rsidR="00FA203E" w:rsidRPr="008625E7" w:rsidRDefault="00FA203E" w:rsidP="008625E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625E7">
        <w:rPr>
          <w:rFonts w:ascii="Times New Roman" w:hAnsi="Times New Roman" w:cs="Times New Roman"/>
          <w:sz w:val="24"/>
          <w:szCs w:val="24"/>
        </w:rPr>
        <w:t xml:space="preserve">образовательный конструктор для практики блочного программирования с </w:t>
      </w:r>
      <w:bookmarkEnd w:id="0"/>
      <w:r w:rsidRPr="008625E7">
        <w:rPr>
          <w:rFonts w:ascii="Times New Roman" w:hAnsi="Times New Roman" w:cs="Times New Roman"/>
          <w:sz w:val="24"/>
          <w:szCs w:val="24"/>
        </w:rPr>
        <w:t xml:space="preserve">комплектом датчиков и образовательный набор по механике, </w:t>
      </w:r>
      <w:proofErr w:type="spellStart"/>
      <w:r w:rsidRPr="008625E7">
        <w:rPr>
          <w:rFonts w:ascii="Times New Roman" w:hAnsi="Times New Roman" w:cs="Times New Roman"/>
          <w:sz w:val="24"/>
          <w:szCs w:val="24"/>
        </w:rPr>
        <w:t>мехатронике</w:t>
      </w:r>
      <w:proofErr w:type="spellEnd"/>
      <w:r w:rsidRPr="008625E7">
        <w:rPr>
          <w:rFonts w:ascii="Times New Roman" w:hAnsi="Times New Roman" w:cs="Times New Roman"/>
          <w:sz w:val="24"/>
          <w:szCs w:val="24"/>
        </w:rPr>
        <w:t xml:space="preserve"> и робототехнике;</w:t>
      </w:r>
    </w:p>
    <w:p w:rsidR="00A8054C" w:rsidRPr="008625E7" w:rsidRDefault="00FA203E" w:rsidP="008625E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25E7">
        <w:rPr>
          <w:rFonts w:ascii="Times New Roman" w:hAnsi="Times New Roman" w:cs="Times New Roman"/>
          <w:sz w:val="24"/>
          <w:szCs w:val="24"/>
        </w:rPr>
        <w:t>компьютерное оборудование (ноутбуки, МФУ).</w:t>
      </w:r>
    </w:p>
    <w:sectPr w:rsidR="00A8054C" w:rsidRPr="0086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E0169"/>
    <w:multiLevelType w:val="hybridMultilevel"/>
    <w:tmpl w:val="84786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AE"/>
    <w:rsid w:val="00010A70"/>
    <w:rsid w:val="003B2DAE"/>
    <w:rsid w:val="008625E7"/>
    <w:rsid w:val="00A8054C"/>
    <w:rsid w:val="00FA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B23F6"/>
  <w15:chartTrackingRefBased/>
  <w15:docId w15:val="{CF0F4138-1EEA-4D0C-AF78-F13875CA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25E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62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</cp:revision>
  <cp:lastPrinted>2025-05-12T12:53:00Z</cp:lastPrinted>
  <dcterms:created xsi:type="dcterms:W3CDTF">2025-05-12T13:27:00Z</dcterms:created>
  <dcterms:modified xsi:type="dcterms:W3CDTF">2025-05-12T13:27:00Z</dcterms:modified>
</cp:coreProperties>
</file>